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C7" w:rsidRPr="00234FC7" w:rsidRDefault="00234FC7" w:rsidP="00234FC7">
      <w:pPr>
        <w:shd w:val="clear" w:color="auto" w:fill="FFFFFF"/>
        <w:spacing w:after="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Федеральный закон N 152-ФЗ “О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Федеральный закон от 27.07.2006 N 152-ФЗ “О персональных данных”</w:t>
      </w:r>
      <w:r w:rsidRPr="00234FC7">
        <w:rPr>
          <w:rFonts w:ascii="Arial" w:eastAsia="Times New Roman" w:hAnsi="Arial" w:cs="Arial"/>
          <w:color w:val="555555"/>
          <w:sz w:val="21"/>
          <w:szCs w:val="21"/>
        </w:rPr>
        <w:t> с последними изменениями, внесенными Федеральным законом от 29.07.2017 N 223-ФЗ (ред 18)</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Начало действия данной редакции закона – 10.08.2017 года</w:t>
      </w:r>
      <w:r w:rsidRPr="00234FC7">
        <w:rPr>
          <w:rFonts w:ascii="Arial" w:eastAsia="Times New Roman" w:hAnsi="Arial" w:cs="Arial"/>
          <w:color w:val="555555"/>
          <w:sz w:val="21"/>
          <w:szCs w:val="21"/>
        </w:rPr>
        <w:t>.</w:t>
      </w:r>
    </w:p>
    <w:p w:rsidR="00234FC7" w:rsidRPr="00234FC7" w:rsidRDefault="00234FC7" w:rsidP="00234FC7">
      <w:pPr>
        <w:shd w:val="clear" w:color="auto" w:fill="FFFFFF"/>
        <w:spacing w:before="300" w:after="30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pict>
          <v:rect id="_x0000_i1025" style="width:0;height:0" o:hralign="center" o:hrstd="t" o:hr="t" fillcolor="#a0a0a0" stroked="f"/>
        </w:pic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27 июля 2006 года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N 152-ФЗ</w:t>
      </w:r>
    </w:p>
    <w:p w:rsidR="00234FC7" w:rsidRPr="00234FC7" w:rsidRDefault="00234FC7" w:rsidP="00234FC7">
      <w:pPr>
        <w:shd w:val="clear" w:color="auto" w:fill="FFFFFF"/>
        <w:spacing w:before="300" w:after="150" w:line="240" w:lineRule="auto"/>
        <w:outlineLvl w:val="1"/>
        <w:rPr>
          <w:rFonts w:ascii="Arial" w:eastAsia="Times New Roman" w:hAnsi="Arial" w:cs="Arial"/>
          <w:color w:val="555555"/>
          <w:sz w:val="30"/>
          <w:szCs w:val="30"/>
        </w:rPr>
      </w:pPr>
      <w:r w:rsidRPr="00234FC7">
        <w:rPr>
          <w:rFonts w:ascii="Arial" w:eastAsia="Times New Roman" w:hAnsi="Arial" w:cs="Arial"/>
          <w:color w:val="555555"/>
          <w:sz w:val="30"/>
          <w:szCs w:val="30"/>
        </w:rPr>
        <w:t>РОССИЙСКАЯ ФЕДЕРАЦИЯ</w:t>
      </w:r>
    </w:p>
    <w:p w:rsidR="00234FC7" w:rsidRPr="00234FC7" w:rsidRDefault="00234FC7" w:rsidP="00234FC7">
      <w:pPr>
        <w:shd w:val="clear" w:color="auto" w:fill="FFFFFF"/>
        <w:spacing w:before="300" w:after="150" w:line="240" w:lineRule="auto"/>
        <w:outlineLvl w:val="1"/>
        <w:rPr>
          <w:rFonts w:ascii="Arial" w:eastAsia="Times New Roman" w:hAnsi="Arial" w:cs="Arial"/>
          <w:color w:val="555555"/>
          <w:sz w:val="30"/>
          <w:szCs w:val="30"/>
        </w:rPr>
      </w:pPr>
      <w:r w:rsidRPr="00234FC7">
        <w:rPr>
          <w:rFonts w:ascii="Arial" w:eastAsia="Times New Roman" w:hAnsi="Arial" w:cs="Arial"/>
          <w:color w:val="555555"/>
          <w:sz w:val="30"/>
          <w:szCs w:val="30"/>
        </w:rPr>
        <w:t>ФЕДЕРАЛЬНЫЙ ЗАКОН</w:t>
      </w:r>
      <w:r w:rsidRPr="00234FC7">
        <w:rPr>
          <w:rFonts w:ascii="Arial" w:eastAsia="Times New Roman" w:hAnsi="Arial" w:cs="Arial"/>
          <w:color w:val="555555"/>
          <w:sz w:val="30"/>
          <w:szCs w:val="30"/>
        </w:rPr>
        <w:br/>
        <w:t>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Принят</w:t>
      </w:r>
      <w:r w:rsidRPr="00234FC7">
        <w:rPr>
          <w:rFonts w:ascii="Arial" w:eastAsia="Times New Roman" w:hAnsi="Arial" w:cs="Arial"/>
          <w:color w:val="555555"/>
          <w:sz w:val="21"/>
          <w:szCs w:val="21"/>
        </w:rPr>
        <w:br/>
        <w:t>Государственной Думой</w:t>
      </w:r>
      <w:r w:rsidRPr="00234FC7">
        <w:rPr>
          <w:rFonts w:ascii="Arial" w:eastAsia="Times New Roman" w:hAnsi="Arial" w:cs="Arial"/>
          <w:color w:val="555555"/>
          <w:sz w:val="21"/>
          <w:szCs w:val="21"/>
        </w:rPr>
        <w:br/>
        <w:t>8 июля 2006 года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Одобрен</w:t>
      </w:r>
      <w:r w:rsidRPr="00234FC7">
        <w:rPr>
          <w:rFonts w:ascii="Arial" w:eastAsia="Times New Roman" w:hAnsi="Arial" w:cs="Arial"/>
          <w:color w:val="555555"/>
          <w:sz w:val="21"/>
          <w:szCs w:val="21"/>
        </w:rPr>
        <w:br/>
        <w:t>Советом Федерации</w:t>
      </w:r>
      <w:r w:rsidRPr="00234FC7">
        <w:rPr>
          <w:rFonts w:ascii="Arial" w:eastAsia="Times New Roman" w:hAnsi="Arial" w:cs="Arial"/>
          <w:color w:val="555555"/>
          <w:sz w:val="21"/>
          <w:szCs w:val="21"/>
        </w:rPr>
        <w:br/>
        <w:t>14 июля 2006 года</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1. ОБЩИЕ ПОЛОЖЕНИЯ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 Сфера действия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Действие настоящего Федерального закона не распространяется на отношения, возникающие при: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утратил силу. – Федеральный закон от 25.07.2011 N 261-ФЗ;</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обработке персональных данных, отнесенных в установленном порядке к сведениям, составляющим государственную тайну;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утратил силу. – Федеральный закон от 29.07.2017 N 223-ФЗ.</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w:t>
      </w:r>
      <w:r w:rsidRPr="00234FC7">
        <w:rPr>
          <w:rFonts w:ascii="Arial" w:eastAsia="Times New Roman" w:hAnsi="Arial" w:cs="Arial"/>
          <w:color w:val="555555"/>
          <w:sz w:val="21"/>
          <w:szCs w:val="21"/>
        </w:rPr>
        <w:lastRenderedPageBreak/>
        <w:t>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 Цель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3. Основные понятия, используемые в настоящем Федеральном законе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В целях настоящего Федерального закона используются следующие основные понятия: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автоматизированная обработка персональных данных – обработка персональных данных с помощью средств вычислительной техники;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распространение персональных данных – действия, направленные на раскрытие персональных данных неопределенному кругу лиц;</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4. Законодательство Российской Федерации в области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Законодательство Российской Федерации в области персональных данных основывается на </w:t>
      </w:r>
      <w:hyperlink r:id="rId4" w:history="1">
        <w:r w:rsidRPr="00234FC7">
          <w:rPr>
            <w:rFonts w:ascii="Arial" w:eastAsia="Times New Roman" w:hAnsi="Arial" w:cs="Arial"/>
            <w:color w:val="2FA4E7"/>
            <w:sz w:val="21"/>
          </w:rPr>
          <w:t>Конституции</w:t>
        </w:r>
      </w:hyperlink>
      <w:r w:rsidRPr="00234FC7">
        <w:rPr>
          <w:rFonts w:ascii="Arial" w:eastAsia="Times New Roman" w:hAnsi="Arial" w:cs="Arial"/>
          <w:color w:val="555555"/>
          <w:sz w:val="21"/>
          <w:szCs w:val="21"/>
        </w:rPr>
        <w:t xml:space="preserve"> Российской Федерации и международных договорах Российской Федерации и </w:t>
      </w:r>
      <w:r w:rsidRPr="00234FC7">
        <w:rPr>
          <w:rFonts w:ascii="Arial" w:eastAsia="Times New Roman" w:hAnsi="Arial" w:cs="Arial"/>
          <w:color w:val="555555"/>
          <w:sz w:val="21"/>
          <w:szCs w:val="21"/>
        </w:rPr>
        <w:lastRenderedPageBreak/>
        <w:t>состоит из настоящего Федерального закона и других определяющих случаи и особенности обработки персональных данных федеральных законов.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2. ПРИНЦИПЫ И УСЛОВИЯ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5. Принципы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Обработка персональных данных должна осуществляться на законной и справедливой основе.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Обработке подлежат только персональные данные, которые отвечают целям их обработки.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6. Условия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обработка персональных данных осуществляется с согласия субъекта персональных данных на обработку его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7. Конфиденциальность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8. Общедоступные источники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9. Согласие субъекта персональных данных на обработку его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r w:rsidRPr="00234FC7">
        <w:rPr>
          <w:rFonts w:ascii="Arial" w:eastAsia="Times New Roman" w:hAnsi="Arial" w:cs="Arial"/>
          <w:color w:val="555555"/>
          <w:sz w:val="21"/>
          <w:szCs w:val="21"/>
        </w:rPr>
        <w:lastRenderedPageBreak/>
        <w:t>пунктах 2 – 11 части 1 статьи 6, части 2 статьи 10 и части 2 статьи 11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наименование или фамилию, имя, отчество и адрес оператора, получающего согласие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цель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перечень персональных данных, на обработку которых дается согласие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подпись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10. Специальные категории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Обработка указанных в части 1 настоящей статьи специальных категорий персональных данных допускается в случаях, если: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субъект персональных данных дал согласие в письменной форме на обработку своих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персональные данные сделаны общедоступными субъектом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2.1) обработка персональных данных необходима в связи с реализацией международных договоров Российской Федерации о реадмиссии;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2.3) обработка персональных данных осуществляется в соответствии с законодательством о государственной социальной помощи, </w:t>
      </w:r>
      <w:hyperlink r:id="rId5" w:history="1">
        <w:r w:rsidRPr="00234FC7">
          <w:rPr>
            <w:rFonts w:ascii="Arial" w:eastAsia="Times New Roman" w:hAnsi="Arial" w:cs="Arial"/>
            <w:color w:val="2FA4E7"/>
            <w:sz w:val="21"/>
          </w:rPr>
          <w:t>трудовым законодательством</w:t>
        </w:r>
      </w:hyperlink>
      <w:r w:rsidRPr="00234FC7">
        <w:rPr>
          <w:rFonts w:ascii="Arial" w:eastAsia="Times New Roman" w:hAnsi="Arial" w:cs="Arial"/>
          <w:color w:val="555555"/>
          <w:sz w:val="21"/>
          <w:szCs w:val="21"/>
        </w:rPr>
        <w:t>, пенсионным законодательством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11. Биометрические персональные данные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12. Трансграничная передача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наличия согласия в письменной форме субъекта персональных данных на трансграничную передачу его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предусмотренных международными договорами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исполнения договора, стороной которого является субъект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13. Особенности обработки персональных данных в государственных или муниципальных информационных системах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3. ПРАВА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14. Право субъекта персональных данных на доступ к его персональным данным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w:t>
      </w:r>
      <w:r w:rsidRPr="00234FC7">
        <w:rPr>
          <w:rFonts w:ascii="Arial" w:eastAsia="Times New Roman" w:hAnsi="Arial" w:cs="Arial"/>
          <w:color w:val="555555"/>
          <w:sz w:val="21"/>
          <w:szCs w:val="21"/>
        </w:rPr>
        <w:lastRenderedPageBreak/>
        <w:t>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Субъект персональных данных имеет право на получение информации, касающейся обработки его персональных данных, в том числе содержащей: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подтверждение факта обработки персональных данных оператором;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правовые основания и цели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цели и применяемые оператором способы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сроки обработки персональных данных, в том числе сроки их хранения;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порядок осуществления субъектом персональных данных прав, предусмотренных настоящим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информацию об осуществленной или о предполагаемой трансграничной передаче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иные сведения, предусмотренные настоящим Федеральным законом или другими федеральными законами.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доступ субъекта персональных данных к его персональным данным нарушает права и законные интересы третьих лиц;</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17. Право на обжалование действий или бездействия оператора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4. ОБЯЗАННОСТИ ОПЕРАТОРА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18. Обязанности оператора при сборе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наименование либо фамилия, имя, отчество и адрес оператора или его представителя;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цель обработки персональных данных и ее правовое основание;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предполагаемые пользователи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установленные настоящим Федеральным законом права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источник получения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субъект персональных данных уведомлен об осуществлении обработки его персональных данных соответствующим оператором;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персональные данные сделаны общедоступными субъектом персональных данных или получены из общедоступного источника;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w:t>
      </w:r>
      <w:r w:rsidRPr="00234FC7">
        <w:rPr>
          <w:rFonts w:ascii="Arial" w:eastAsia="Times New Roman" w:hAnsi="Arial" w:cs="Arial"/>
          <w:color w:val="555555"/>
          <w:sz w:val="21"/>
          <w:szCs w:val="21"/>
        </w:rPr>
        <w:lastRenderedPageBreak/>
        <w:t>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18.1. Меры, направленные на обеспечение выполнения оператором обязанностей, предусмотренных настоящим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назначение оператором, являющимся юридическим лицом, ответственного за организацию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lastRenderedPageBreak/>
        <w:t>Статья 19. Меры по обеспечению безопасности персональных данных при их обработке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Обеспечение безопасности персональных данных достигается, в частности: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определением угроз безопасности персональных данных при их обработке в информационных системах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применением прошедших в установленном порядке процедуру оценки соответствия средств защиты информации;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учетом машинных носителей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обнаружением фактов несанкционированного доступа к персональным данным и принятием мер;</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восстановлением персональных данных, модифицированных или уничтоженных вследствие несанкционированного доступа к ним;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rsidRPr="00234FC7">
        <w:rPr>
          <w:rFonts w:ascii="Arial" w:eastAsia="Times New Roman" w:hAnsi="Arial" w:cs="Arial"/>
          <w:color w:val="555555"/>
          <w:sz w:val="21"/>
          <w:szCs w:val="21"/>
        </w:rPr>
        <w:lastRenderedPageBreak/>
        <w:t>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6. 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w:t>
      </w:r>
      <w:r w:rsidRPr="00234FC7">
        <w:rPr>
          <w:rFonts w:ascii="Arial" w:eastAsia="Times New Roman" w:hAnsi="Arial" w:cs="Arial"/>
          <w:color w:val="555555"/>
          <w:sz w:val="21"/>
          <w:szCs w:val="21"/>
        </w:rPr>
        <w:lastRenderedPageBreak/>
        <w:t>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22. Уведомление об обработке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обрабатываемых в соответствии с </w:t>
      </w:r>
      <w:hyperlink r:id="rId6" w:history="1">
        <w:r w:rsidRPr="00234FC7">
          <w:rPr>
            <w:rFonts w:ascii="Arial" w:eastAsia="Times New Roman" w:hAnsi="Arial" w:cs="Arial"/>
            <w:color w:val="2FA4E7"/>
            <w:sz w:val="21"/>
          </w:rPr>
          <w:t>трудовым законодательством</w:t>
        </w:r>
      </w:hyperlink>
      <w:r w:rsidRPr="00234FC7">
        <w:rPr>
          <w:rFonts w:ascii="Arial" w:eastAsia="Times New Roman" w:hAnsi="Arial" w:cs="Arial"/>
          <w:color w:val="555555"/>
          <w:sz w:val="21"/>
          <w:szCs w:val="21"/>
        </w:rPr>
        <w:t>;</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сделанных субъектом персональных данных общедоступными;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включающих в себя только фамилии, имена и отчества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наименование (фамилия, имя, отчество), адрес оператора;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цель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категории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категории субъектов, персональные данные которых обрабатываются;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правовое основание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6) перечень действий с персональными данными, общее описание используемых оператором способов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дата начала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срок или условие прекращения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 сведения о наличии или об отсутствии трансграничной передачи персональных данных в процессе их обработки;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10.1) сведения о месте нахождения базы данных информации, содержащей персональные данные граждан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22.1. Лица, ответственные за организацию обработки персональных данных в организациях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Оператор, являющийся юридическим лицом, назначает лицо, ответственное за организацию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Лицо, ответственное за организацию обработки персональных данных, в частности, обязано:</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5. ГОСУДАРСТВЕННЫЙ КОНТРОЛЬ И НАДЗОР ЗА ОБРАБОТКОЙ</w:t>
      </w:r>
      <w:r w:rsidRPr="00234FC7">
        <w:rPr>
          <w:rFonts w:ascii="Arial" w:eastAsia="Times New Roman" w:hAnsi="Arial" w:cs="Arial"/>
          <w:color w:val="555555"/>
          <w:sz w:val="27"/>
          <w:szCs w:val="27"/>
        </w:rPr>
        <w:br/>
        <w:t>ПЕРСОНАЛЬНЫХ ДАННЫХ. ОТВЕТСТВЕННОСТЬ ЗА НАРУШЕНИЕ</w:t>
      </w:r>
      <w:r w:rsidRPr="00234FC7">
        <w:rPr>
          <w:rFonts w:ascii="Arial" w:eastAsia="Times New Roman" w:hAnsi="Arial" w:cs="Arial"/>
          <w:color w:val="555555"/>
          <w:sz w:val="27"/>
          <w:szCs w:val="27"/>
        </w:rPr>
        <w:br/>
        <w:t>ТРЕБОВАНИЙ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23. Уполномоченный орган по защите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Уполномоченный орган по защите прав субъектов персональных данных имеет право:</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требовать от оператора уточнения, блокирования или уничтожения недостоверных или полученных незаконным путем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w:t>
      </w:r>
      <w:r w:rsidRPr="00234FC7">
        <w:rPr>
          <w:rFonts w:ascii="Arial" w:eastAsia="Times New Roman" w:hAnsi="Arial" w:cs="Arial"/>
          <w:color w:val="555555"/>
          <w:sz w:val="21"/>
          <w:szCs w:val="21"/>
        </w:rPr>
        <w:lastRenderedPageBreak/>
        <w:t>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привлекать к административной ответственности лиц, виновных в нарушении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Уполномоченный орган по защите прав субъектов персональных данных обязан:</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вести реестр операторов;</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осуществлять меры, направленные на совершенствование защиты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выполнять иные предусмотренные законодательством Российской Федерации обязанности.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6. Решения уполномоченного органа по защите прав субъектов персональных данных могут быть обжалованы в судебном порядке.</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24. Ответственность за нарушение требований настоящего Федерального закона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234FC7" w:rsidRPr="00234FC7" w:rsidRDefault="00234FC7" w:rsidP="00234FC7">
      <w:pPr>
        <w:shd w:val="clear" w:color="auto" w:fill="FFFFFF"/>
        <w:spacing w:before="300" w:after="150" w:line="240" w:lineRule="auto"/>
        <w:outlineLvl w:val="2"/>
        <w:rPr>
          <w:rFonts w:ascii="Arial" w:eastAsia="Times New Roman" w:hAnsi="Arial" w:cs="Arial"/>
          <w:color w:val="555555"/>
          <w:sz w:val="27"/>
          <w:szCs w:val="27"/>
        </w:rPr>
      </w:pPr>
      <w:r w:rsidRPr="00234FC7">
        <w:rPr>
          <w:rFonts w:ascii="Arial" w:eastAsia="Times New Roman" w:hAnsi="Arial" w:cs="Arial"/>
          <w:color w:val="555555"/>
          <w:sz w:val="27"/>
          <w:szCs w:val="27"/>
        </w:rPr>
        <w:t>Глава 6. ЗАКЛЮЧИТЕЛЬНЫЕ ПОЛОЖЕНИЯ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b/>
          <w:bCs/>
          <w:color w:val="555555"/>
          <w:sz w:val="21"/>
        </w:rPr>
        <w:t>Статья 25. Заключительные положения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1. Настоящий Федеральный закон вступает в силу по истечении ста восьмидесяти дней после дня его официального опубликования.</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3. Утратил силу. – Федеральный закон от 25.07.2011 N 261-ФЗ.</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Президент</w:t>
      </w:r>
      <w:r w:rsidRPr="00234FC7">
        <w:rPr>
          <w:rFonts w:ascii="Arial" w:eastAsia="Times New Roman" w:hAnsi="Arial" w:cs="Arial"/>
          <w:color w:val="555555"/>
          <w:sz w:val="21"/>
          <w:szCs w:val="21"/>
        </w:rPr>
        <w:br/>
        <w:t>Российской Федерации</w:t>
      </w:r>
      <w:r w:rsidRPr="00234FC7">
        <w:rPr>
          <w:rFonts w:ascii="Arial" w:eastAsia="Times New Roman" w:hAnsi="Arial" w:cs="Arial"/>
          <w:color w:val="555555"/>
          <w:sz w:val="21"/>
          <w:szCs w:val="21"/>
        </w:rPr>
        <w:br/>
        <w:t>В.ПУТИН</w:t>
      </w:r>
    </w:p>
    <w:p w:rsidR="00234FC7" w:rsidRPr="00234FC7" w:rsidRDefault="00234FC7" w:rsidP="00234FC7">
      <w:pPr>
        <w:shd w:val="clear" w:color="auto" w:fill="FFFFFF"/>
        <w:spacing w:after="150" w:line="240" w:lineRule="auto"/>
        <w:rPr>
          <w:rFonts w:ascii="Arial" w:eastAsia="Times New Roman" w:hAnsi="Arial" w:cs="Arial"/>
          <w:color w:val="555555"/>
          <w:sz w:val="21"/>
          <w:szCs w:val="21"/>
        </w:rPr>
      </w:pPr>
      <w:r w:rsidRPr="00234FC7">
        <w:rPr>
          <w:rFonts w:ascii="Arial" w:eastAsia="Times New Roman" w:hAnsi="Arial" w:cs="Arial"/>
          <w:color w:val="555555"/>
          <w:sz w:val="21"/>
          <w:szCs w:val="21"/>
        </w:rPr>
        <w:t>Москва, Кремль</w:t>
      </w:r>
      <w:r w:rsidRPr="00234FC7">
        <w:rPr>
          <w:rFonts w:ascii="Arial" w:eastAsia="Times New Roman" w:hAnsi="Arial" w:cs="Arial"/>
          <w:color w:val="555555"/>
          <w:sz w:val="21"/>
          <w:szCs w:val="21"/>
        </w:rPr>
        <w:br/>
        <w:t>27 июля 2006 года</w:t>
      </w:r>
      <w:r w:rsidRPr="00234FC7">
        <w:rPr>
          <w:rFonts w:ascii="Arial" w:eastAsia="Times New Roman" w:hAnsi="Arial" w:cs="Arial"/>
          <w:color w:val="555555"/>
          <w:sz w:val="21"/>
          <w:szCs w:val="21"/>
        </w:rPr>
        <w:br/>
        <w:t>N 152-ФЗ</w:t>
      </w:r>
    </w:p>
    <w:p w:rsidR="009143E7" w:rsidRDefault="009143E7"/>
    <w:sectPr w:rsidR="009143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characterSpacingControl w:val="doNotCompress"/>
  <w:compat>
    <w:useFELayout/>
  </w:compat>
  <w:rsids>
    <w:rsidRoot w:val="00234FC7"/>
    <w:rsid w:val="00234FC7"/>
    <w:rsid w:val="00914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34F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34F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4FC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34FC7"/>
    <w:rPr>
      <w:rFonts w:ascii="Times New Roman" w:eastAsia="Times New Roman" w:hAnsi="Times New Roman" w:cs="Times New Roman"/>
      <w:b/>
      <w:bCs/>
      <w:sz w:val="27"/>
      <w:szCs w:val="27"/>
    </w:rPr>
  </w:style>
  <w:style w:type="paragraph" w:styleId="a3">
    <w:name w:val="Normal (Web)"/>
    <w:basedOn w:val="a"/>
    <w:uiPriority w:val="99"/>
    <w:semiHidden/>
    <w:unhideWhenUsed/>
    <w:rsid w:val="00234F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4FC7"/>
    <w:rPr>
      <w:b/>
      <w:bCs/>
    </w:rPr>
  </w:style>
  <w:style w:type="paragraph" w:customStyle="1" w:styleId="rtejustify">
    <w:name w:val="rtejustify"/>
    <w:basedOn w:val="a"/>
    <w:rsid w:val="00234F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234FC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34FC7"/>
    <w:rPr>
      <w:color w:val="0000FF"/>
      <w:u w:val="single"/>
    </w:rPr>
  </w:style>
</w:styles>
</file>

<file path=word/webSettings.xml><?xml version="1.0" encoding="utf-8"?>
<w:webSettings xmlns:r="http://schemas.openxmlformats.org/officeDocument/2006/relationships" xmlns:w="http://schemas.openxmlformats.org/wordprocessingml/2006/main">
  <w:divs>
    <w:div w:id="1514998060">
      <w:bodyDiv w:val="1"/>
      <w:marLeft w:val="0"/>
      <w:marRight w:val="0"/>
      <w:marTop w:val="0"/>
      <w:marBottom w:val="0"/>
      <w:divBdr>
        <w:top w:val="none" w:sz="0" w:space="0" w:color="auto"/>
        <w:left w:val="none" w:sz="0" w:space="0" w:color="auto"/>
        <w:bottom w:val="none" w:sz="0" w:space="0" w:color="auto"/>
        <w:right w:val="none" w:sz="0" w:space="0" w:color="auto"/>
      </w:divBdr>
      <w:divsChild>
        <w:div w:id="612202356">
          <w:marLeft w:val="0"/>
          <w:marRight w:val="0"/>
          <w:marTop w:val="0"/>
          <w:marBottom w:val="0"/>
          <w:divBdr>
            <w:top w:val="none" w:sz="0" w:space="0" w:color="auto"/>
            <w:left w:val="none" w:sz="0" w:space="0" w:color="auto"/>
            <w:bottom w:val="none" w:sz="0" w:space="0" w:color="auto"/>
            <w:right w:val="none" w:sz="0" w:space="0" w:color="auto"/>
          </w:divBdr>
          <w:divsChild>
            <w:div w:id="1987513489">
              <w:marLeft w:val="0"/>
              <w:marRight w:val="0"/>
              <w:marTop w:val="0"/>
              <w:marBottom w:val="0"/>
              <w:divBdr>
                <w:top w:val="none" w:sz="0" w:space="0" w:color="auto"/>
                <w:left w:val="none" w:sz="0" w:space="0" w:color="auto"/>
                <w:bottom w:val="none" w:sz="0" w:space="0" w:color="auto"/>
                <w:right w:val="none" w:sz="0" w:space="0" w:color="auto"/>
              </w:divBdr>
            </w:div>
          </w:divsChild>
        </w:div>
        <w:div w:id="1650092826">
          <w:marLeft w:val="0"/>
          <w:marRight w:val="0"/>
          <w:marTop w:val="0"/>
          <w:marBottom w:val="0"/>
          <w:divBdr>
            <w:top w:val="none" w:sz="0" w:space="0" w:color="auto"/>
            <w:left w:val="none" w:sz="0" w:space="0" w:color="auto"/>
            <w:bottom w:val="none" w:sz="0" w:space="0" w:color="auto"/>
            <w:right w:val="none" w:sz="0" w:space="0" w:color="auto"/>
          </w:divBdr>
          <w:divsChild>
            <w:div w:id="349069164">
              <w:marLeft w:val="0"/>
              <w:marRight w:val="0"/>
              <w:marTop w:val="0"/>
              <w:marBottom w:val="0"/>
              <w:divBdr>
                <w:top w:val="none" w:sz="0" w:space="0" w:color="auto"/>
                <w:left w:val="none" w:sz="0" w:space="0" w:color="auto"/>
                <w:bottom w:val="none" w:sz="0" w:space="0" w:color="auto"/>
                <w:right w:val="none" w:sz="0" w:space="0" w:color="auto"/>
              </w:divBdr>
              <w:divsChild>
                <w:div w:id="1727991526">
                  <w:marLeft w:val="0"/>
                  <w:marRight w:val="0"/>
                  <w:marTop w:val="0"/>
                  <w:marBottom w:val="0"/>
                  <w:divBdr>
                    <w:top w:val="none" w:sz="0" w:space="0" w:color="auto"/>
                    <w:left w:val="none" w:sz="0" w:space="0" w:color="auto"/>
                    <w:bottom w:val="none" w:sz="0" w:space="0" w:color="auto"/>
                    <w:right w:val="none" w:sz="0" w:space="0" w:color="auto"/>
                  </w:divBdr>
                  <w:divsChild>
                    <w:div w:id="525293844">
                      <w:marLeft w:val="0"/>
                      <w:marRight w:val="0"/>
                      <w:marTop w:val="0"/>
                      <w:marBottom w:val="0"/>
                      <w:divBdr>
                        <w:top w:val="none" w:sz="0" w:space="0" w:color="auto"/>
                        <w:left w:val="none" w:sz="0" w:space="0" w:color="auto"/>
                        <w:bottom w:val="none" w:sz="0" w:space="0" w:color="auto"/>
                        <w:right w:val="none" w:sz="0" w:space="0" w:color="auto"/>
                      </w:divBdr>
                      <w:divsChild>
                        <w:div w:id="121715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os-pravo.ru/trudovoy-kodeks-rf-tk-rf" TargetMode="External"/><Relationship Id="rId5" Type="http://schemas.openxmlformats.org/officeDocument/2006/relationships/hyperlink" Target="http://logos-pravo.ru/trudovoy-kodeks-rf-tk-rf" TargetMode="External"/><Relationship Id="rId4" Type="http://schemas.openxmlformats.org/officeDocument/2006/relationships/hyperlink" Target="http://logos-pravo.ru/konstituciya-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11742</Words>
  <Characters>66935</Characters>
  <Application>Microsoft Office Word</Application>
  <DocSecurity>0</DocSecurity>
  <Lines>557</Lines>
  <Paragraphs>157</Paragraphs>
  <ScaleCrop>false</ScaleCrop>
  <Company>Microsoft</Company>
  <LinksUpToDate>false</LinksUpToDate>
  <CharactersWithSpaces>78520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2024-03-07T09:20:00Z</dcterms:created>
  <dcterms:modified xsi:type="dcterms:W3CDTF">2024-03-07T09:21:00Z</dcterms:modified>
</cp:coreProperties>
</file>